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30" w:rsidRDefault="000A5504" w:rsidP="00505BB7">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4A02EB" w:rsidRDefault="00E21952" w:rsidP="00A90F4E">
      <w:pPr>
        <w:jc w:val="center"/>
        <w:rPr>
          <w:b/>
          <w:sz w:val="28"/>
          <w:szCs w:val="28"/>
        </w:rPr>
      </w:pPr>
      <w:r w:rsidRPr="00E21952">
        <w:rPr>
          <w:b/>
          <w:sz w:val="28"/>
          <w:szCs w:val="28"/>
        </w:rPr>
        <w:t>Notes on Meet</w:t>
      </w:r>
      <w:r w:rsidR="002472EF">
        <w:rPr>
          <w:b/>
          <w:sz w:val="28"/>
          <w:szCs w:val="28"/>
        </w:rPr>
        <w:t xml:space="preserve">ing held </w:t>
      </w:r>
      <w:r w:rsidR="00594ED9">
        <w:rPr>
          <w:b/>
          <w:sz w:val="28"/>
          <w:szCs w:val="28"/>
        </w:rPr>
        <w:t xml:space="preserve">Tuesday </w:t>
      </w:r>
      <w:r w:rsidR="004C65D7">
        <w:rPr>
          <w:b/>
          <w:sz w:val="28"/>
          <w:szCs w:val="28"/>
        </w:rPr>
        <w:t>27</w:t>
      </w:r>
      <w:r w:rsidR="004C65D7" w:rsidRPr="004C65D7">
        <w:rPr>
          <w:b/>
          <w:sz w:val="28"/>
          <w:szCs w:val="28"/>
          <w:vertAlign w:val="superscript"/>
        </w:rPr>
        <w:t>th</w:t>
      </w:r>
      <w:r w:rsidR="004C65D7">
        <w:rPr>
          <w:b/>
          <w:sz w:val="28"/>
          <w:szCs w:val="28"/>
        </w:rPr>
        <w:t xml:space="preserve"> January 2015</w:t>
      </w:r>
    </w:p>
    <w:p w:rsidR="00D13F86" w:rsidRDefault="00D13F86" w:rsidP="00E21952">
      <w:pPr>
        <w:rPr>
          <w:b/>
          <w:sz w:val="20"/>
          <w:szCs w:val="20"/>
        </w:rPr>
      </w:pPr>
    </w:p>
    <w:p w:rsidR="00DB2660" w:rsidRDefault="00DB2660" w:rsidP="00E21952">
      <w:pPr>
        <w:rPr>
          <w:sz w:val="22"/>
          <w:szCs w:val="22"/>
        </w:rPr>
      </w:pPr>
    </w:p>
    <w:p w:rsidR="00411D9A" w:rsidRDefault="00411D9A"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092549" w:rsidRPr="00AD17B3" w:rsidRDefault="00092549" w:rsidP="00E21952">
      <w:pPr>
        <w:rPr>
          <w:sz w:val="22"/>
          <w:szCs w:val="22"/>
        </w:rPr>
      </w:pPr>
      <w:r>
        <w:rPr>
          <w:sz w:val="22"/>
          <w:szCs w:val="22"/>
        </w:rPr>
        <w:tab/>
      </w:r>
      <w:r>
        <w:rPr>
          <w:sz w:val="22"/>
          <w:szCs w:val="22"/>
        </w:rPr>
        <w:tab/>
      </w:r>
      <w:r>
        <w:rPr>
          <w:sz w:val="22"/>
          <w:szCs w:val="22"/>
        </w:rPr>
        <w:tab/>
      </w:r>
      <w:r w:rsidRPr="00AD17B3">
        <w:rPr>
          <w:sz w:val="22"/>
          <w:szCs w:val="22"/>
        </w:rPr>
        <w:t>Dr</w:t>
      </w:r>
      <w:r w:rsidR="00E00970">
        <w:rPr>
          <w:sz w:val="22"/>
          <w:szCs w:val="22"/>
        </w:rPr>
        <w:t>.</w:t>
      </w:r>
      <w:r w:rsidRPr="00AD17B3">
        <w:rPr>
          <w:sz w:val="22"/>
          <w:szCs w:val="22"/>
        </w:rPr>
        <w:t xml:space="preserve"> </w:t>
      </w:r>
      <w:r w:rsidR="00FF175A">
        <w:rPr>
          <w:sz w:val="22"/>
          <w:szCs w:val="22"/>
        </w:rPr>
        <w:t>A. J Marshall</w:t>
      </w:r>
      <w:r w:rsidRPr="00AD17B3">
        <w:rPr>
          <w:sz w:val="22"/>
          <w:szCs w:val="22"/>
        </w:rPr>
        <w:t xml:space="preserve"> (</w:t>
      </w:r>
      <w:r w:rsidR="00D32186">
        <w:rPr>
          <w:sz w:val="22"/>
          <w:szCs w:val="22"/>
        </w:rPr>
        <w:t xml:space="preserve">GP </w:t>
      </w:r>
      <w:r w:rsidRPr="00AD17B3">
        <w:rPr>
          <w:sz w:val="22"/>
          <w:szCs w:val="22"/>
        </w:rPr>
        <w:t>Partner)</w:t>
      </w:r>
    </w:p>
    <w:p w:rsidR="00E21952" w:rsidRPr="00AD17B3" w:rsidRDefault="002472EF" w:rsidP="00E21952">
      <w:pPr>
        <w:rPr>
          <w:sz w:val="22"/>
          <w:szCs w:val="22"/>
        </w:rPr>
      </w:pPr>
      <w:r w:rsidRPr="00AD17B3">
        <w:rPr>
          <w:sz w:val="22"/>
          <w:szCs w:val="22"/>
        </w:rPr>
        <w:tab/>
      </w:r>
      <w:r w:rsidRPr="00AD17B3">
        <w:rPr>
          <w:sz w:val="22"/>
          <w:szCs w:val="22"/>
        </w:rPr>
        <w:tab/>
      </w:r>
      <w:r w:rsidRPr="00AD17B3">
        <w:rPr>
          <w:sz w:val="22"/>
          <w:szCs w:val="22"/>
        </w:rPr>
        <w:tab/>
      </w:r>
      <w:r w:rsidR="00E21952" w:rsidRPr="00AD17B3">
        <w:rPr>
          <w:sz w:val="22"/>
          <w:szCs w:val="22"/>
        </w:rPr>
        <w:t>Mr</w:t>
      </w:r>
      <w:r w:rsidR="00016F9C" w:rsidRPr="00AD17B3">
        <w:rPr>
          <w:sz w:val="22"/>
          <w:szCs w:val="22"/>
        </w:rPr>
        <w:t>.</w:t>
      </w:r>
      <w:r w:rsidR="00E21952" w:rsidRPr="00AD17B3">
        <w:rPr>
          <w:sz w:val="22"/>
          <w:szCs w:val="22"/>
        </w:rPr>
        <w:t xml:space="preserve"> </w:t>
      </w:r>
      <w:r w:rsidR="000A5504">
        <w:rPr>
          <w:sz w:val="22"/>
          <w:szCs w:val="22"/>
        </w:rPr>
        <w:t>GL</w:t>
      </w:r>
      <w:r w:rsidR="00E21952" w:rsidRPr="00AD17B3">
        <w:rPr>
          <w:sz w:val="22"/>
          <w:szCs w:val="22"/>
        </w:rPr>
        <w:t xml:space="preserve"> (Patient Representative)</w:t>
      </w:r>
    </w:p>
    <w:p w:rsidR="00E21952" w:rsidRDefault="00E21952" w:rsidP="00E21952">
      <w:pPr>
        <w:rPr>
          <w:sz w:val="22"/>
          <w:szCs w:val="22"/>
        </w:rPr>
      </w:pPr>
      <w:r w:rsidRPr="00AD17B3">
        <w:rPr>
          <w:sz w:val="22"/>
          <w:szCs w:val="22"/>
        </w:rPr>
        <w:tab/>
      </w:r>
      <w:r w:rsidRPr="00AD17B3">
        <w:rPr>
          <w:sz w:val="22"/>
          <w:szCs w:val="22"/>
        </w:rPr>
        <w:tab/>
      </w:r>
      <w:r w:rsidRPr="00AD17B3">
        <w:rPr>
          <w:sz w:val="22"/>
          <w:szCs w:val="22"/>
        </w:rPr>
        <w:tab/>
        <w:t>Mrs</w:t>
      </w:r>
      <w:r w:rsidR="00016F9C" w:rsidRPr="00AD17B3">
        <w:rPr>
          <w:sz w:val="22"/>
          <w:szCs w:val="22"/>
        </w:rPr>
        <w:t>.</w:t>
      </w:r>
      <w:r w:rsidRPr="00AD17B3">
        <w:rPr>
          <w:sz w:val="22"/>
          <w:szCs w:val="22"/>
        </w:rPr>
        <w:t xml:space="preserve"> </w:t>
      </w:r>
      <w:r w:rsidR="000A5504">
        <w:rPr>
          <w:sz w:val="22"/>
          <w:szCs w:val="22"/>
        </w:rPr>
        <w:t>JS</w:t>
      </w:r>
      <w:r w:rsidRPr="00AD17B3">
        <w:rPr>
          <w:sz w:val="22"/>
          <w:szCs w:val="22"/>
        </w:rPr>
        <w:t xml:space="preserve"> (Patient Representative)</w:t>
      </w:r>
    </w:p>
    <w:p w:rsidR="004F5605" w:rsidRPr="00AD17B3" w:rsidRDefault="00B50362" w:rsidP="004F5605">
      <w:pPr>
        <w:rPr>
          <w:sz w:val="22"/>
          <w:szCs w:val="22"/>
        </w:rPr>
      </w:pPr>
      <w:r>
        <w:rPr>
          <w:sz w:val="22"/>
          <w:szCs w:val="22"/>
        </w:rPr>
        <w:tab/>
      </w:r>
      <w:r>
        <w:rPr>
          <w:sz w:val="22"/>
          <w:szCs w:val="22"/>
        </w:rPr>
        <w:tab/>
      </w:r>
      <w:r>
        <w:rPr>
          <w:sz w:val="22"/>
          <w:szCs w:val="22"/>
        </w:rPr>
        <w:tab/>
      </w:r>
      <w:r w:rsidR="004F5605">
        <w:rPr>
          <w:sz w:val="22"/>
          <w:szCs w:val="22"/>
        </w:rPr>
        <w:t xml:space="preserve">Miss </w:t>
      </w:r>
      <w:r w:rsidR="000A5504">
        <w:rPr>
          <w:sz w:val="22"/>
          <w:szCs w:val="22"/>
        </w:rPr>
        <w:t>SR</w:t>
      </w:r>
      <w:r w:rsidR="004F5605">
        <w:rPr>
          <w:sz w:val="22"/>
          <w:szCs w:val="22"/>
        </w:rPr>
        <w:t xml:space="preserve"> </w:t>
      </w:r>
      <w:r w:rsidR="004F5605" w:rsidRPr="00AD17B3">
        <w:rPr>
          <w:sz w:val="22"/>
          <w:szCs w:val="22"/>
        </w:rPr>
        <w:t>(Patient Representative)</w:t>
      </w:r>
    </w:p>
    <w:p w:rsidR="004F5605" w:rsidRDefault="004F5605" w:rsidP="004F5605">
      <w:pPr>
        <w:rPr>
          <w:sz w:val="22"/>
          <w:szCs w:val="22"/>
        </w:rPr>
      </w:pPr>
      <w:r>
        <w:rPr>
          <w:b/>
          <w:sz w:val="20"/>
          <w:szCs w:val="20"/>
        </w:rPr>
        <w:tab/>
      </w:r>
      <w:r>
        <w:rPr>
          <w:b/>
          <w:sz w:val="20"/>
          <w:szCs w:val="20"/>
        </w:rPr>
        <w:tab/>
      </w:r>
      <w:r>
        <w:rPr>
          <w:b/>
          <w:sz w:val="20"/>
          <w:szCs w:val="20"/>
        </w:rPr>
        <w:tab/>
      </w:r>
      <w:r w:rsidRPr="00AD17B3">
        <w:rPr>
          <w:sz w:val="22"/>
          <w:szCs w:val="22"/>
        </w:rPr>
        <w:t xml:space="preserve">Mr. </w:t>
      </w:r>
      <w:r w:rsidR="000A5504">
        <w:rPr>
          <w:sz w:val="22"/>
          <w:szCs w:val="22"/>
        </w:rPr>
        <w:t>JE</w:t>
      </w:r>
      <w:r w:rsidRPr="00AD17B3">
        <w:rPr>
          <w:sz w:val="22"/>
          <w:szCs w:val="22"/>
        </w:rPr>
        <w:t xml:space="preserve"> (Patient Representative)</w:t>
      </w:r>
    </w:p>
    <w:p w:rsidR="00E7512A" w:rsidRDefault="00526F30" w:rsidP="004F5605">
      <w:pPr>
        <w:rPr>
          <w:sz w:val="22"/>
          <w:szCs w:val="22"/>
        </w:rPr>
      </w:pPr>
      <w:r>
        <w:rPr>
          <w:sz w:val="22"/>
          <w:szCs w:val="22"/>
        </w:rPr>
        <w:tab/>
      </w:r>
      <w:r>
        <w:rPr>
          <w:sz w:val="22"/>
          <w:szCs w:val="22"/>
        </w:rPr>
        <w:tab/>
      </w:r>
      <w:r>
        <w:rPr>
          <w:sz w:val="22"/>
          <w:szCs w:val="22"/>
        </w:rPr>
        <w:tab/>
        <w:t xml:space="preserve">Mr. </w:t>
      </w:r>
      <w:r w:rsidR="000A5504">
        <w:rPr>
          <w:sz w:val="22"/>
          <w:szCs w:val="22"/>
        </w:rPr>
        <w:t>FR</w:t>
      </w:r>
      <w:r>
        <w:rPr>
          <w:sz w:val="22"/>
          <w:szCs w:val="22"/>
        </w:rPr>
        <w:t xml:space="preserve"> (Patient Representative)</w:t>
      </w:r>
    </w:p>
    <w:p w:rsidR="00E7512A" w:rsidRPr="00AD17B3" w:rsidRDefault="00526F30" w:rsidP="00E21952">
      <w:pPr>
        <w:rPr>
          <w:sz w:val="22"/>
          <w:szCs w:val="22"/>
        </w:rPr>
      </w:pPr>
      <w:r>
        <w:rPr>
          <w:sz w:val="22"/>
          <w:szCs w:val="22"/>
        </w:rPr>
        <w:tab/>
      </w:r>
      <w:r>
        <w:rPr>
          <w:sz w:val="22"/>
          <w:szCs w:val="22"/>
        </w:rPr>
        <w:tab/>
      </w:r>
      <w:r>
        <w:rPr>
          <w:sz w:val="22"/>
          <w:szCs w:val="22"/>
        </w:rPr>
        <w:tab/>
        <w:t xml:space="preserve">Mrs. </w:t>
      </w:r>
      <w:r w:rsidR="000A5504">
        <w:rPr>
          <w:sz w:val="22"/>
          <w:szCs w:val="22"/>
        </w:rPr>
        <w:t>JR</w:t>
      </w:r>
      <w:r>
        <w:rPr>
          <w:sz w:val="22"/>
          <w:szCs w:val="22"/>
        </w:rPr>
        <w:t xml:space="preserve"> (Patient Representative)</w:t>
      </w:r>
    </w:p>
    <w:p w:rsidR="00882B22" w:rsidRDefault="00E21952" w:rsidP="00E21952">
      <w:pPr>
        <w:rPr>
          <w:sz w:val="22"/>
          <w:szCs w:val="22"/>
        </w:rPr>
      </w:pPr>
      <w:r w:rsidRPr="00AD17B3">
        <w:rPr>
          <w:sz w:val="22"/>
          <w:szCs w:val="22"/>
        </w:rPr>
        <w:tab/>
      </w:r>
      <w:r w:rsidRPr="00AD17B3">
        <w:rPr>
          <w:sz w:val="22"/>
          <w:szCs w:val="22"/>
        </w:rPr>
        <w:tab/>
      </w:r>
      <w:r w:rsidRPr="00AD17B3">
        <w:rPr>
          <w:sz w:val="22"/>
          <w:szCs w:val="22"/>
        </w:rPr>
        <w:tab/>
      </w:r>
    </w:p>
    <w:p w:rsidR="004F5605" w:rsidRDefault="00882B22" w:rsidP="004F5605">
      <w:pPr>
        <w:rPr>
          <w:sz w:val="22"/>
          <w:szCs w:val="22"/>
        </w:rPr>
      </w:pPr>
      <w:r>
        <w:rPr>
          <w:sz w:val="22"/>
          <w:szCs w:val="22"/>
        </w:rPr>
        <w:t>Apologies:</w:t>
      </w:r>
      <w:r>
        <w:rPr>
          <w:sz w:val="22"/>
          <w:szCs w:val="22"/>
        </w:rPr>
        <w:tab/>
      </w:r>
      <w:r>
        <w:rPr>
          <w:sz w:val="22"/>
          <w:szCs w:val="22"/>
        </w:rPr>
        <w:tab/>
      </w:r>
      <w:r w:rsidR="004F5605">
        <w:rPr>
          <w:sz w:val="22"/>
          <w:szCs w:val="22"/>
        </w:rPr>
        <w:t xml:space="preserve">Miss </w:t>
      </w:r>
      <w:r w:rsidR="000A5504">
        <w:rPr>
          <w:sz w:val="22"/>
          <w:szCs w:val="22"/>
        </w:rPr>
        <w:t>MT</w:t>
      </w:r>
      <w:r w:rsidR="004F5605" w:rsidRPr="00AD17B3">
        <w:rPr>
          <w:sz w:val="22"/>
          <w:szCs w:val="22"/>
        </w:rPr>
        <w:t xml:space="preserve"> </w:t>
      </w:r>
      <w:r w:rsidR="004F5605" w:rsidRPr="00882B22">
        <w:rPr>
          <w:sz w:val="22"/>
          <w:szCs w:val="22"/>
        </w:rPr>
        <w:t>(Patient Representative)</w:t>
      </w:r>
    </w:p>
    <w:p w:rsidR="004F5605" w:rsidRDefault="004F5605" w:rsidP="004F5605">
      <w:pPr>
        <w:rPr>
          <w:sz w:val="22"/>
          <w:szCs w:val="22"/>
        </w:rPr>
      </w:pPr>
      <w:r>
        <w:rPr>
          <w:sz w:val="22"/>
          <w:szCs w:val="22"/>
        </w:rPr>
        <w:tab/>
      </w:r>
      <w:r>
        <w:rPr>
          <w:sz w:val="22"/>
          <w:szCs w:val="22"/>
        </w:rPr>
        <w:tab/>
      </w:r>
      <w:r>
        <w:rPr>
          <w:sz w:val="22"/>
          <w:szCs w:val="22"/>
        </w:rPr>
        <w:tab/>
        <w:t xml:space="preserve">Mr. </w:t>
      </w:r>
      <w:r w:rsidR="000A5504">
        <w:rPr>
          <w:sz w:val="22"/>
          <w:szCs w:val="22"/>
        </w:rPr>
        <w:t>FM</w:t>
      </w:r>
      <w:r>
        <w:rPr>
          <w:sz w:val="22"/>
          <w:szCs w:val="22"/>
        </w:rPr>
        <w:t xml:space="preserve"> (Patient Representative)</w:t>
      </w:r>
    </w:p>
    <w:p w:rsidR="00E7512A" w:rsidRDefault="00E7512A" w:rsidP="00E21952">
      <w:pPr>
        <w:rPr>
          <w:b/>
          <w:sz w:val="20"/>
          <w:szCs w:val="20"/>
        </w:rPr>
      </w:pPr>
    </w:p>
    <w:p w:rsidR="00A43AE7" w:rsidRPr="009F4345" w:rsidRDefault="00A43AE7" w:rsidP="00E21952">
      <w:pPr>
        <w:rPr>
          <w:b/>
          <w:sz w:val="20"/>
          <w:szCs w:val="20"/>
        </w:rPr>
      </w:pPr>
    </w:p>
    <w:tbl>
      <w:tblPr>
        <w:tblStyle w:val="TableGrid"/>
        <w:tblW w:w="0" w:type="auto"/>
        <w:tblLook w:val="01E0" w:firstRow="1" w:lastRow="1" w:firstColumn="1" w:lastColumn="1" w:noHBand="0" w:noVBand="0"/>
      </w:tblPr>
      <w:tblGrid>
        <w:gridCol w:w="1008"/>
        <w:gridCol w:w="6897"/>
        <w:gridCol w:w="951"/>
      </w:tblGrid>
      <w:tr w:rsidR="00E21952" w:rsidTr="003B4375">
        <w:tc>
          <w:tcPr>
            <w:tcW w:w="1008" w:type="dxa"/>
          </w:tcPr>
          <w:p w:rsidR="00E21952" w:rsidRDefault="00727B79" w:rsidP="00E21952">
            <w:pPr>
              <w:rPr>
                <w:b/>
                <w:sz w:val="22"/>
                <w:szCs w:val="22"/>
              </w:rPr>
            </w:pPr>
            <w:r>
              <w:rPr>
                <w:b/>
                <w:sz w:val="22"/>
                <w:szCs w:val="22"/>
              </w:rPr>
              <w:t>Item</w:t>
            </w:r>
          </w:p>
        </w:tc>
        <w:tc>
          <w:tcPr>
            <w:tcW w:w="6897" w:type="dxa"/>
          </w:tcPr>
          <w:p w:rsidR="00E21952" w:rsidRDefault="00E21952" w:rsidP="00E21952">
            <w:pPr>
              <w:rPr>
                <w:b/>
                <w:sz w:val="22"/>
                <w:szCs w:val="22"/>
              </w:rPr>
            </w:pPr>
          </w:p>
        </w:tc>
        <w:tc>
          <w:tcPr>
            <w:tcW w:w="951" w:type="dxa"/>
          </w:tcPr>
          <w:p w:rsidR="00E21952" w:rsidRDefault="00815D8B" w:rsidP="00815D8B">
            <w:pPr>
              <w:jc w:val="center"/>
              <w:rPr>
                <w:b/>
                <w:sz w:val="20"/>
                <w:szCs w:val="20"/>
              </w:rPr>
            </w:pPr>
            <w:r>
              <w:rPr>
                <w:b/>
                <w:sz w:val="20"/>
                <w:szCs w:val="20"/>
              </w:rPr>
              <w:t>Action</w:t>
            </w:r>
          </w:p>
          <w:p w:rsidR="00411D9A" w:rsidRPr="00815D8B" w:rsidRDefault="00411D9A" w:rsidP="00815D8B">
            <w:pPr>
              <w:jc w:val="center"/>
              <w:rPr>
                <w:b/>
                <w:sz w:val="20"/>
                <w:szCs w:val="20"/>
              </w:rPr>
            </w:pPr>
          </w:p>
        </w:tc>
      </w:tr>
      <w:tr w:rsidR="00E21952" w:rsidTr="003B4375">
        <w:tc>
          <w:tcPr>
            <w:tcW w:w="1008" w:type="dxa"/>
          </w:tcPr>
          <w:p w:rsidR="00E21952" w:rsidRPr="00AD17B3" w:rsidRDefault="00211DCA" w:rsidP="00E21952">
            <w:pPr>
              <w:rPr>
                <w:b/>
                <w:sz w:val="22"/>
                <w:szCs w:val="22"/>
              </w:rPr>
            </w:pPr>
            <w:r>
              <w:rPr>
                <w:b/>
                <w:sz w:val="22"/>
                <w:szCs w:val="22"/>
              </w:rPr>
              <w:t>1</w:t>
            </w:r>
          </w:p>
        </w:tc>
        <w:tc>
          <w:tcPr>
            <w:tcW w:w="6897" w:type="dxa"/>
          </w:tcPr>
          <w:p w:rsidR="00E00970" w:rsidRDefault="00E00970" w:rsidP="00E00970">
            <w:pPr>
              <w:rPr>
                <w:b/>
                <w:sz w:val="22"/>
                <w:szCs w:val="22"/>
              </w:rPr>
            </w:pPr>
            <w:r w:rsidRPr="00AD17B3">
              <w:rPr>
                <w:b/>
                <w:sz w:val="22"/>
                <w:szCs w:val="22"/>
              </w:rPr>
              <w:t>MATTERS A</w:t>
            </w:r>
            <w:r>
              <w:rPr>
                <w:b/>
                <w:sz w:val="22"/>
                <w:szCs w:val="22"/>
              </w:rPr>
              <w:t xml:space="preserve">RISING FROM MEETING HELD IN </w:t>
            </w:r>
            <w:r w:rsidR="004F5605">
              <w:rPr>
                <w:b/>
                <w:sz w:val="22"/>
                <w:szCs w:val="22"/>
              </w:rPr>
              <w:t>SEPT</w:t>
            </w:r>
            <w:r w:rsidR="00473755">
              <w:rPr>
                <w:b/>
                <w:sz w:val="22"/>
                <w:szCs w:val="22"/>
              </w:rPr>
              <w:t xml:space="preserve"> 2014</w:t>
            </w:r>
          </w:p>
          <w:p w:rsidR="00560994" w:rsidRDefault="00820A6A" w:rsidP="004F5605">
            <w:pPr>
              <w:pStyle w:val="ListParagraph"/>
              <w:numPr>
                <w:ilvl w:val="0"/>
                <w:numId w:val="10"/>
              </w:numPr>
              <w:jc w:val="both"/>
              <w:rPr>
                <w:sz w:val="22"/>
                <w:szCs w:val="22"/>
              </w:rPr>
            </w:pPr>
            <w:r>
              <w:rPr>
                <w:sz w:val="22"/>
                <w:szCs w:val="22"/>
              </w:rPr>
              <w:t xml:space="preserve">As suggested in last meeting membership should be increased. The group welcomed </w:t>
            </w:r>
            <w:r w:rsidR="000A5504">
              <w:rPr>
                <w:sz w:val="22"/>
                <w:szCs w:val="22"/>
              </w:rPr>
              <w:t>JR</w:t>
            </w:r>
            <w:r>
              <w:rPr>
                <w:sz w:val="22"/>
                <w:szCs w:val="22"/>
              </w:rPr>
              <w:t xml:space="preserve"> and </w:t>
            </w:r>
            <w:r w:rsidR="000A5504">
              <w:rPr>
                <w:sz w:val="22"/>
                <w:szCs w:val="22"/>
              </w:rPr>
              <w:t>FR</w:t>
            </w:r>
            <w:bookmarkStart w:id="0" w:name="_GoBack"/>
            <w:bookmarkEnd w:id="0"/>
            <w:r>
              <w:rPr>
                <w:sz w:val="22"/>
                <w:szCs w:val="22"/>
              </w:rPr>
              <w:t xml:space="preserve"> as new members.</w:t>
            </w:r>
          </w:p>
          <w:p w:rsidR="00820A6A" w:rsidRPr="00BC079F" w:rsidRDefault="00820A6A" w:rsidP="00820A6A">
            <w:pPr>
              <w:pStyle w:val="ListParagraph"/>
              <w:jc w:val="both"/>
              <w:rPr>
                <w:sz w:val="22"/>
                <w:szCs w:val="22"/>
              </w:rPr>
            </w:pPr>
          </w:p>
        </w:tc>
        <w:tc>
          <w:tcPr>
            <w:tcW w:w="951" w:type="dxa"/>
          </w:tcPr>
          <w:p w:rsidR="000617BF" w:rsidRDefault="000617BF" w:rsidP="00E21952">
            <w:pPr>
              <w:rPr>
                <w:b/>
                <w:sz w:val="22"/>
                <w:szCs w:val="22"/>
              </w:rPr>
            </w:pPr>
          </w:p>
          <w:p w:rsidR="000F4DEF" w:rsidRDefault="000F4DEF" w:rsidP="00E21952">
            <w:pPr>
              <w:rPr>
                <w:b/>
                <w:sz w:val="22"/>
                <w:szCs w:val="22"/>
              </w:rPr>
            </w:pPr>
          </w:p>
          <w:p w:rsidR="000F4DEF" w:rsidRDefault="000F4DEF" w:rsidP="00E21952">
            <w:pPr>
              <w:rPr>
                <w:b/>
                <w:sz w:val="22"/>
                <w:szCs w:val="22"/>
              </w:rPr>
            </w:pPr>
          </w:p>
        </w:tc>
      </w:tr>
      <w:tr w:rsidR="00211DCA" w:rsidTr="003B4375">
        <w:tc>
          <w:tcPr>
            <w:tcW w:w="1008" w:type="dxa"/>
          </w:tcPr>
          <w:p w:rsidR="00211DCA" w:rsidRDefault="00211DCA" w:rsidP="00E21952">
            <w:pPr>
              <w:rPr>
                <w:b/>
                <w:sz w:val="22"/>
                <w:szCs w:val="22"/>
              </w:rPr>
            </w:pPr>
            <w:r>
              <w:rPr>
                <w:b/>
                <w:sz w:val="22"/>
                <w:szCs w:val="22"/>
              </w:rPr>
              <w:t>2</w:t>
            </w:r>
          </w:p>
        </w:tc>
        <w:tc>
          <w:tcPr>
            <w:tcW w:w="6897" w:type="dxa"/>
          </w:tcPr>
          <w:p w:rsidR="00211DCA" w:rsidRDefault="00207314" w:rsidP="00E00970">
            <w:pPr>
              <w:rPr>
                <w:b/>
                <w:sz w:val="22"/>
                <w:szCs w:val="22"/>
              </w:rPr>
            </w:pPr>
            <w:r>
              <w:rPr>
                <w:b/>
                <w:sz w:val="22"/>
                <w:szCs w:val="22"/>
              </w:rPr>
              <w:t>SURGERY PERFORMANCE – SURVEY/WEB TOOL/FFT</w:t>
            </w:r>
          </w:p>
          <w:p w:rsidR="000F4DEF" w:rsidRDefault="003E286C" w:rsidP="00207314">
            <w:pPr>
              <w:jc w:val="both"/>
              <w:rPr>
                <w:sz w:val="22"/>
                <w:szCs w:val="22"/>
              </w:rPr>
            </w:pPr>
            <w:r>
              <w:rPr>
                <w:sz w:val="22"/>
                <w:szCs w:val="22"/>
              </w:rPr>
              <w:t>Information from national survey (Jan 2015) was circulated. Practice had achieved good results and was classed as a higher achieving practice on the Primary Care Web Tool.</w:t>
            </w:r>
          </w:p>
          <w:p w:rsidR="003E286C" w:rsidRDefault="003E286C" w:rsidP="00207314">
            <w:pPr>
              <w:jc w:val="both"/>
              <w:rPr>
                <w:sz w:val="22"/>
                <w:szCs w:val="22"/>
              </w:rPr>
            </w:pPr>
            <w:r>
              <w:rPr>
                <w:sz w:val="22"/>
                <w:szCs w:val="22"/>
              </w:rPr>
              <w:t>Friends and Family test had been introduced on 1/12/14 and initial results showed that nearly all who had completed survey were ‘extremely likely’ to recommend the practice.</w:t>
            </w:r>
          </w:p>
          <w:p w:rsidR="003E286C" w:rsidRPr="000F4DEF" w:rsidRDefault="003E286C" w:rsidP="00207314">
            <w:pPr>
              <w:jc w:val="both"/>
              <w:rPr>
                <w:sz w:val="22"/>
                <w:szCs w:val="22"/>
              </w:rPr>
            </w:pPr>
          </w:p>
        </w:tc>
        <w:tc>
          <w:tcPr>
            <w:tcW w:w="951" w:type="dxa"/>
          </w:tcPr>
          <w:p w:rsidR="00211DCA" w:rsidRPr="00256494" w:rsidRDefault="00211DCA" w:rsidP="00E21952">
            <w:pPr>
              <w:rPr>
                <w:sz w:val="22"/>
                <w:szCs w:val="22"/>
              </w:rPr>
            </w:pPr>
          </w:p>
          <w:p w:rsidR="00256494" w:rsidRPr="00256494" w:rsidRDefault="00256494" w:rsidP="00E21952">
            <w:pPr>
              <w:rPr>
                <w:sz w:val="22"/>
                <w:szCs w:val="22"/>
              </w:rPr>
            </w:pPr>
          </w:p>
          <w:p w:rsidR="00256494" w:rsidRPr="00256494" w:rsidRDefault="00256494" w:rsidP="00E21952">
            <w:pPr>
              <w:rPr>
                <w:sz w:val="22"/>
                <w:szCs w:val="22"/>
              </w:rPr>
            </w:pPr>
          </w:p>
        </w:tc>
      </w:tr>
      <w:tr w:rsidR="00211DCA" w:rsidTr="003B4375">
        <w:tc>
          <w:tcPr>
            <w:tcW w:w="1008" w:type="dxa"/>
          </w:tcPr>
          <w:p w:rsidR="00211DCA" w:rsidRDefault="00211DCA" w:rsidP="00E21952">
            <w:pPr>
              <w:rPr>
                <w:b/>
                <w:sz w:val="22"/>
                <w:szCs w:val="22"/>
              </w:rPr>
            </w:pPr>
            <w:r>
              <w:rPr>
                <w:b/>
                <w:sz w:val="22"/>
                <w:szCs w:val="22"/>
              </w:rPr>
              <w:t>3</w:t>
            </w:r>
          </w:p>
        </w:tc>
        <w:tc>
          <w:tcPr>
            <w:tcW w:w="6897" w:type="dxa"/>
          </w:tcPr>
          <w:p w:rsidR="00211DCA" w:rsidRDefault="00207314" w:rsidP="004F5605">
            <w:pPr>
              <w:jc w:val="both"/>
              <w:rPr>
                <w:b/>
                <w:sz w:val="22"/>
                <w:szCs w:val="22"/>
              </w:rPr>
            </w:pPr>
            <w:r>
              <w:rPr>
                <w:b/>
                <w:sz w:val="22"/>
                <w:szCs w:val="22"/>
              </w:rPr>
              <w:t>ACTION PLAN FOR 3 KEY PRIORITY AREAS</w:t>
            </w:r>
          </w:p>
          <w:p w:rsidR="00317051" w:rsidRDefault="00317051" w:rsidP="00317051">
            <w:pPr>
              <w:pStyle w:val="ListParagraph"/>
              <w:numPr>
                <w:ilvl w:val="0"/>
                <w:numId w:val="21"/>
              </w:numPr>
              <w:jc w:val="both"/>
              <w:rPr>
                <w:sz w:val="22"/>
                <w:szCs w:val="22"/>
              </w:rPr>
            </w:pPr>
            <w:r w:rsidRPr="00317051">
              <w:rPr>
                <w:sz w:val="22"/>
                <w:szCs w:val="22"/>
              </w:rPr>
              <w:t>Assist with and contribute to all matters relating to new surgery as appropriate. Frequency of meetings would be increased to every 2 months. All members were happy to support the practice and felt that the new surgery would address the issues of inadequate parking and waiting room.</w:t>
            </w:r>
          </w:p>
          <w:p w:rsidR="000F5DD5" w:rsidRDefault="000F5DD5" w:rsidP="000F5DD5">
            <w:pPr>
              <w:pStyle w:val="ListParagraph"/>
              <w:jc w:val="both"/>
              <w:rPr>
                <w:sz w:val="22"/>
                <w:szCs w:val="22"/>
              </w:rPr>
            </w:pPr>
          </w:p>
          <w:p w:rsidR="00157F83" w:rsidRDefault="00463B15" w:rsidP="00317051">
            <w:pPr>
              <w:pStyle w:val="ListParagraph"/>
              <w:numPr>
                <w:ilvl w:val="0"/>
                <w:numId w:val="21"/>
              </w:numPr>
              <w:jc w:val="both"/>
              <w:rPr>
                <w:sz w:val="22"/>
                <w:szCs w:val="22"/>
              </w:rPr>
            </w:pPr>
            <w:r>
              <w:rPr>
                <w:sz w:val="22"/>
                <w:szCs w:val="22"/>
              </w:rPr>
              <w:t>Impr</w:t>
            </w:r>
            <w:r w:rsidR="000F5DD5">
              <w:rPr>
                <w:sz w:val="22"/>
                <w:szCs w:val="22"/>
              </w:rPr>
              <w:t>ove c</w:t>
            </w:r>
            <w:r>
              <w:rPr>
                <w:sz w:val="22"/>
                <w:szCs w:val="22"/>
              </w:rPr>
              <w:t xml:space="preserve">ommunication. The introduction of the practice newsletter last year was seen as a step in the right direction but it was felt more was needed to disseminate information to a wider audience. Suggestions included placing newsletter in local shops, </w:t>
            </w:r>
            <w:proofErr w:type="spellStart"/>
            <w:r>
              <w:rPr>
                <w:sz w:val="22"/>
                <w:szCs w:val="22"/>
              </w:rPr>
              <w:t>Dinsdale</w:t>
            </w:r>
            <w:proofErr w:type="spellEnd"/>
            <w:r>
              <w:rPr>
                <w:sz w:val="22"/>
                <w:szCs w:val="22"/>
              </w:rPr>
              <w:t xml:space="preserve"> Court, Middleton Hall etc. ES and SR plan to develop a surgery Facebook page.</w:t>
            </w:r>
          </w:p>
          <w:p w:rsidR="000F5DD5" w:rsidRPr="000F5DD5" w:rsidRDefault="000F5DD5" w:rsidP="000F5DD5">
            <w:pPr>
              <w:jc w:val="both"/>
              <w:rPr>
                <w:sz w:val="22"/>
                <w:szCs w:val="22"/>
              </w:rPr>
            </w:pPr>
          </w:p>
          <w:p w:rsidR="00463B15" w:rsidRDefault="00463B15" w:rsidP="00317051">
            <w:pPr>
              <w:pStyle w:val="ListParagraph"/>
              <w:numPr>
                <w:ilvl w:val="0"/>
                <w:numId w:val="21"/>
              </w:numPr>
              <w:jc w:val="both"/>
              <w:rPr>
                <w:sz w:val="22"/>
                <w:szCs w:val="22"/>
              </w:rPr>
            </w:pPr>
            <w:r>
              <w:rPr>
                <w:sz w:val="22"/>
                <w:szCs w:val="22"/>
              </w:rPr>
              <w:lastRenderedPageBreak/>
              <w:t>Maintain professional performance and standards. Surgery will continue to act on feedback and suitable suggestions from PPG and patients to maintain current standards and improve where possible. PPG members happy for their names to be publicised.</w:t>
            </w:r>
          </w:p>
          <w:p w:rsidR="00463B15" w:rsidRPr="00463B15" w:rsidRDefault="00463B15" w:rsidP="00463B15">
            <w:pPr>
              <w:jc w:val="both"/>
              <w:rPr>
                <w:sz w:val="22"/>
                <w:szCs w:val="22"/>
              </w:rPr>
            </w:pPr>
          </w:p>
        </w:tc>
        <w:tc>
          <w:tcPr>
            <w:tcW w:w="951" w:type="dxa"/>
          </w:tcPr>
          <w:p w:rsidR="00211DCA" w:rsidRDefault="00211DCA" w:rsidP="00E21952">
            <w:pPr>
              <w:rPr>
                <w:sz w:val="22"/>
                <w:szCs w:val="22"/>
              </w:rPr>
            </w:pPr>
          </w:p>
          <w:p w:rsidR="00BF3F48" w:rsidRDefault="00BF3F48" w:rsidP="00E21952">
            <w:pPr>
              <w:rPr>
                <w:sz w:val="22"/>
                <w:szCs w:val="22"/>
              </w:rPr>
            </w:pPr>
          </w:p>
          <w:p w:rsidR="00BF3F48" w:rsidRPr="00256494" w:rsidRDefault="00BF3F48" w:rsidP="00E21952">
            <w:pPr>
              <w:rPr>
                <w:sz w:val="22"/>
                <w:szCs w:val="22"/>
              </w:rPr>
            </w:pPr>
          </w:p>
        </w:tc>
      </w:tr>
      <w:tr w:rsidR="00207314" w:rsidTr="003B4375">
        <w:tc>
          <w:tcPr>
            <w:tcW w:w="1008" w:type="dxa"/>
          </w:tcPr>
          <w:p w:rsidR="00207314" w:rsidRDefault="00207314" w:rsidP="00E21952">
            <w:pPr>
              <w:rPr>
                <w:b/>
                <w:sz w:val="22"/>
                <w:szCs w:val="22"/>
              </w:rPr>
            </w:pPr>
            <w:r>
              <w:rPr>
                <w:b/>
                <w:sz w:val="22"/>
                <w:szCs w:val="22"/>
              </w:rPr>
              <w:lastRenderedPageBreak/>
              <w:t>4</w:t>
            </w:r>
          </w:p>
        </w:tc>
        <w:tc>
          <w:tcPr>
            <w:tcW w:w="6897" w:type="dxa"/>
          </w:tcPr>
          <w:p w:rsidR="00207314" w:rsidRDefault="00207314" w:rsidP="004F5605">
            <w:pPr>
              <w:jc w:val="both"/>
              <w:rPr>
                <w:b/>
                <w:sz w:val="22"/>
                <w:szCs w:val="22"/>
              </w:rPr>
            </w:pPr>
            <w:r>
              <w:rPr>
                <w:b/>
                <w:sz w:val="22"/>
                <w:szCs w:val="22"/>
              </w:rPr>
              <w:t>NEW SURGERY DEVELOPMENTS</w:t>
            </w:r>
          </w:p>
          <w:p w:rsidR="00820A6A" w:rsidRPr="00D21DA9" w:rsidRDefault="00D21DA9" w:rsidP="00463B15">
            <w:pPr>
              <w:spacing w:after="200" w:line="276" w:lineRule="auto"/>
              <w:jc w:val="both"/>
              <w:rPr>
                <w:rFonts w:eastAsiaTheme="minorHAnsi"/>
                <w:sz w:val="22"/>
                <w:szCs w:val="22"/>
                <w:lang w:val="en-GB"/>
              </w:rPr>
            </w:pPr>
            <w:r w:rsidRPr="00D21DA9">
              <w:rPr>
                <w:rFonts w:eastAsiaTheme="minorHAnsi"/>
                <w:sz w:val="22"/>
                <w:szCs w:val="22"/>
                <w:lang w:val="en-GB"/>
              </w:rPr>
              <w:t>The surgery has been trying to finalise an Outline Business Case to submit to NHS England. There have been discussions with several experts but we seem to have reached an impasse which we are trying to resolve. The funding on offer from NHS England is insufficient to make the scheme viable. Coupled with this is the fact that the size they are allowing is too small for the surgery’s demands. Planning permission for 250 new homes to be built in MSG has just been granted and several further applications have been submitted which could see a substantial rise in the practice population.</w:t>
            </w:r>
          </w:p>
        </w:tc>
        <w:tc>
          <w:tcPr>
            <w:tcW w:w="951" w:type="dxa"/>
          </w:tcPr>
          <w:p w:rsidR="00207314" w:rsidRDefault="00207314" w:rsidP="00E21952">
            <w:pPr>
              <w:rPr>
                <w:sz w:val="22"/>
                <w:szCs w:val="22"/>
              </w:rPr>
            </w:pPr>
          </w:p>
        </w:tc>
      </w:tr>
      <w:tr w:rsidR="003B4375" w:rsidTr="003B4375">
        <w:tc>
          <w:tcPr>
            <w:tcW w:w="1008" w:type="dxa"/>
          </w:tcPr>
          <w:p w:rsidR="003B4375" w:rsidRDefault="00207314" w:rsidP="00E21952">
            <w:pPr>
              <w:rPr>
                <w:b/>
                <w:sz w:val="22"/>
                <w:szCs w:val="22"/>
              </w:rPr>
            </w:pPr>
            <w:r>
              <w:rPr>
                <w:b/>
                <w:sz w:val="22"/>
                <w:szCs w:val="22"/>
              </w:rPr>
              <w:t>5</w:t>
            </w:r>
          </w:p>
        </w:tc>
        <w:tc>
          <w:tcPr>
            <w:tcW w:w="6897" w:type="dxa"/>
          </w:tcPr>
          <w:p w:rsidR="00473755" w:rsidRDefault="00473755" w:rsidP="00473755">
            <w:pPr>
              <w:rPr>
                <w:b/>
                <w:sz w:val="22"/>
                <w:szCs w:val="22"/>
              </w:rPr>
            </w:pPr>
            <w:r>
              <w:rPr>
                <w:b/>
                <w:sz w:val="22"/>
                <w:szCs w:val="22"/>
              </w:rPr>
              <w:t xml:space="preserve">FEEDBACK FROM DARLINGTON COMMUNITY COUNCIL </w:t>
            </w:r>
            <w:r w:rsidR="00DB2660">
              <w:rPr>
                <w:b/>
                <w:sz w:val="22"/>
                <w:szCs w:val="22"/>
              </w:rPr>
              <w:t>–</w:t>
            </w:r>
            <w:r>
              <w:rPr>
                <w:b/>
                <w:sz w:val="22"/>
                <w:szCs w:val="22"/>
              </w:rPr>
              <w:t xml:space="preserve"> GL</w:t>
            </w:r>
          </w:p>
          <w:p w:rsidR="005251AC" w:rsidRDefault="004D1644" w:rsidP="004F5605">
            <w:pPr>
              <w:jc w:val="both"/>
              <w:rPr>
                <w:sz w:val="22"/>
                <w:szCs w:val="22"/>
              </w:rPr>
            </w:pPr>
            <w:r w:rsidRPr="004D1644">
              <w:rPr>
                <w:sz w:val="22"/>
                <w:szCs w:val="22"/>
              </w:rPr>
              <w:t>GL had attended three community council meetings and gave the group an update</w:t>
            </w:r>
            <w:r>
              <w:rPr>
                <w:sz w:val="22"/>
                <w:szCs w:val="22"/>
              </w:rPr>
              <w:t xml:space="preserve"> from all</w:t>
            </w:r>
          </w:p>
          <w:p w:rsidR="004D1644" w:rsidRDefault="004D1644" w:rsidP="004D1644">
            <w:pPr>
              <w:pStyle w:val="ListParagraph"/>
              <w:numPr>
                <w:ilvl w:val="0"/>
                <w:numId w:val="10"/>
              </w:numPr>
              <w:jc w:val="both"/>
              <w:rPr>
                <w:sz w:val="22"/>
                <w:szCs w:val="22"/>
              </w:rPr>
            </w:pPr>
            <w:r>
              <w:rPr>
                <w:sz w:val="22"/>
                <w:szCs w:val="22"/>
              </w:rPr>
              <w:t>Group had received an overview of CAB</w:t>
            </w:r>
          </w:p>
          <w:p w:rsidR="004D1644" w:rsidRDefault="004D1644" w:rsidP="004D1644">
            <w:pPr>
              <w:pStyle w:val="ListParagraph"/>
              <w:numPr>
                <w:ilvl w:val="0"/>
                <w:numId w:val="10"/>
              </w:numPr>
              <w:jc w:val="both"/>
              <w:rPr>
                <w:sz w:val="22"/>
                <w:szCs w:val="22"/>
              </w:rPr>
            </w:pPr>
            <w:r>
              <w:rPr>
                <w:sz w:val="22"/>
                <w:szCs w:val="22"/>
              </w:rPr>
              <w:t>CCG financial situation described as healthy</w:t>
            </w:r>
          </w:p>
          <w:p w:rsidR="004D1644" w:rsidRDefault="004D1644" w:rsidP="004D1644">
            <w:pPr>
              <w:pStyle w:val="ListParagraph"/>
              <w:numPr>
                <w:ilvl w:val="0"/>
                <w:numId w:val="10"/>
              </w:numPr>
              <w:jc w:val="both"/>
              <w:rPr>
                <w:sz w:val="22"/>
                <w:szCs w:val="22"/>
              </w:rPr>
            </w:pPr>
            <w:r>
              <w:rPr>
                <w:sz w:val="22"/>
                <w:szCs w:val="22"/>
              </w:rPr>
              <w:t>Diabetes newsletter was circulated</w:t>
            </w:r>
          </w:p>
          <w:p w:rsidR="004D1644" w:rsidRDefault="004D1644" w:rsidP="004D1644">
            <w:pPr>
              <w:pStyle w:val="ListParagraph"/>
              <w:numPr>
                <w:ilvl w:val="0"/>
                <w:numId w:val="10"/>
              </w:numPr>
              <w:jc w:val="both"/>
              <w:rPr>
                <w:sz w:val="22"/>
                <w:szCs w:val="22"/>
              </w:rPr>
            </w:pPr>
            <w:r>
              <w:rPr>
                <w:sz w:val="22"/>
                <w:szCs w:val="22"/>
              </w:rPr>
              <w:t xml:space="preserve">Some surgeries experiencing problems with electronic prescriptions – those using </w:t>
            </w:r>
            <w:proofErr w:type="spellStart"/>
            <w:r>
              <w:rPr>
                <w:sz w:val="22"/>
                <w:szCs w:val="22"/>
              </w:rPr>
              <w:t>Rowlands</w:t>
            </w:r>
            <w:proofErr w:type="spellEnd"/>
            <w:r>
              <w:rPr>
                <w:sz w:val="22"/>
                <w:szCs w:val="22"/>
              </w:rPr>
              <w:t xml:space="preserve"> hub (FHS not affected)</w:t>
            </w:r>
          </w:p>
          <w:p w:rsidR="004D1644" w:rsidRDefault="004D1644" w:rsidP="004D1644">
            <w:pPr>
              <w:pStyle w:val="ListParagraph"/>
              <w:numPr>
                <w:ilvl w:val="0"/>
                <w:numId w:val="10"/>
              </w:numPr>
              <w:jc w:val="both"/>
              <w:rPr>
                <w:sz w:val="22"/>
                <w:szCs w:val="22"/>
              </w:rPr>
            </w:pPr>
            <w:r>
              <w:rPr>
                <w:sz w:val="22"/>
                <w:szCs w:val="22"/>
              </w:rPr>
              <w:t>PPG information and support available form National Association for Patient Participation. PPGs will be a contractual requirement from April 2015.</w:t>
            </w:r>
          </w:p>
          <w:p w:rsidR="00074C4C" w:rsidRPr="00074C4C" w:rsidRDefault="00074C4C" w:rsidP="00074C4C">
            <w:pPr>
              <w:jc w:val="both"/>
              <w:rPr>
                <w:sz w:val="22"/>
                <w:szCs w:val="22"/>
              </w:rPr>
            </w:pPr>
          </w:p>
        </w:tc>
        <w:tc>
          <w:tcPr>
            <w:tcW w:w="951" w:type="dxa"/>
          </w:tcPr>
          <w:p w:rsidR="003B4375" w:rsidRPr="00256494" w:rsidRDefault="003B4375" w:rsidP="00E21952">
            <w:pPr>
              <w:rPr>
                <w:sz w:val="22"/>
                <w:szCs w:val="22"/>
              </w:rPr>
            </w:pPr>
          </w:p>
        </w:tc>
      </w:tr>
      <w:tr w:rsidR="00E21952" w:rsidTr="003B4375">
        <w:tc>
          <w:tcPr>
            <w:tcW w:w="1008" w:type="dxa"/>
          </w:tcPr>
          <w:p w:rsidR="00E21952" w:rsidRPr="00AD17B3" w:rsidRDefault="00207314" w:rsidP="00E21952">
            <w:pPr>
              <w:rPr>
                <w:b/>
                <w:sz w:val="22"/>
                <w:szCs w:val="22"/>
              </w:rPr>
            </w:pPr>
            <w:r>
              <w:rPr>
                <w:b/>
                <w:sz w:val="22"/>
                <w:szCs w:val="22"/>
              </w:rPr>
              <w:t>6</w:t>
            </w:r>
          </w:p>
        </w:tc>
        <w:tc>
          <w:tcPr>
            <w:tcW w:w="6897" w:type="dxa"/>
          </w:tcPr>
          <w:p w:rsidR="00D16310" w:rsidRDefault="005251AC" w:rsidP="00473755">
            <w:pPr>
              <w:jc w:val="both"/>
              <w:rPr>
                <w:b/>
                <w:sz w:val="22"/>
                <w:szCs w:val="22"/>
              </w:rPr>
            </w:pPr>
            <w:r>
              <w:rPr>
                <w:b/>
                <w:sz w:val="22"/>
                <w:szCs w:val="22"/>
              </w:rPr>
              <w:t>AOB</w:t>
            </w:r>
          </w:p>
          <w:p w:rsidR="00E41063" w:rsidRDefault="00E41063" w:rsidP="00E41063">
            <w:pPr>
              <w:pStyle w:val="ListParagraph"/>
              <w:numPr>
                <w:ilvl w:val="0"/>
                <w:numId w:val="20"/>
              </w:numPr>
              <w:jc w:val="both"/>
              <w:rPr>
                <w:sz w:val="22"/>
                <w:szCs w:val="22"/>
                <w:lang w:val="en-GB"/>
              </w:rPr>
            </w:pPr>
            <w:r>
              <w:rPr>
                <w:sz w:val="22"/>
                <w:szCs w:val="22"/>
              </w:rPr>
              <w:t xml:space="preserve">PMS review. Dr M explained </w:t>
            </w:r>
            <w:r>
              <w:rPr>
                <w:sz w:val="22"/>
                <w:szCs w:val="22"/>
                <w:lang w:val="en-GB"/>
              </w:rPr>
              <w:t>an announcement had been</w:t>
            </w:r>
            <w:r w:rsidRPr="00E41063">
              <w:rPr>
                <w:sz w:val="22"/>
                <w:szCs w:val="22"/>
                <w:lang w:val="en-GB"/>
              </w:rPr>
              <w:t xml:space="preserve"> made last week that PMS contracts were being withdrawn from Darlington practices and we would be reverting to GMS contracts. The PMS contract included growth money which the practice used to employ a salaried GP and a Nurse Practitioner (this, over time has become a fourth Partner). With the removal of this funding there will invariably need to be staff cuts which may lead to reduced access. There is also highly likely to be a reduction in some of the services we currently provide which are not included in a GMS contract but at this time this is not clear.</w:t>
            </w:r>
          </w:p>
          <w:p w:rsidR="00FF50A9" w:rsidRPr="00E41063" w:rsidRDefault="00FF50A9" w:rsidP="00E41063">
            <w:pPr>
              <w:pStyle w:val="ListParagraph"/>
              <w:numPr>
                <w:ilvl w:val="0"/>
                <w:numId w:val="20"/>
              </w:numPr>
              <w:jc w:val="both"/>
              <w:rPr>
                <w:sz w:val="22"/>
                <w:szCs w:val="22"/>
                <w:lang w:val="en-GB"/>
              </w:rPr>
            </w:pPr>
            <w:r>
              <w:rPr>
                <w:sz w:val="22"/>
                <w:szCs w:val="22"/>
                <w:lang w:val="en-GB"/>
              </w:rPr>
              <w:t>Dr M informed the group that he will be the GP representative for the PPG until he leaves the practice in the summer of 2016. Meetings will be held bi-monthly and will start at the earlier time of 6pm. Next meeting will be Tuesday 17</w:t>
            </w:r>
            <w:r w:rsidRPr="00FF50A9">
              <w:rPr>
                <w:sz w:val="22"/>
                <w:szCs w:val="22"/>
                <w:vertAlign w:val="superscript"/>
                <w:lang w:val="en-GB"/>
              </w:rPr>
              <w:t>th</w:t>
            </w:r>
            <w:r>
              <w:rPr>
                <w:sz w:val="22"/>
                <w:szCs w:val="22"/>
                <w:lang w:val="en-GB"/>
              </w:rPr>
              <w:t xml:space="preserve"> March 2015.</w:t>
            </w:r>
          </w:p>
          <w:p w:rsidR="00E17D52" w:rsidRPr="00E17D52" w:rsidRDefault="00E17D52" w:rsidP="00E41063">
            <w:pPr>
              <w:pStyle w:val="ListParagraph"/>
              <w:jc w:val="both"/>
              <w:rPr>
                <w:sz w:val="22"/>
                <w:szCs w:val="22"/>
              </w:rPr>
            </w:pPr>
          </w:p>
        </w:tc>
        <w:tc>
          <w:tcPr>
            <w:tcW w:w="951" w:type="dxa"/>
          </w:tcPr>
          <w:p w:rsidR="009F4345" w:rsidRDefault="009F4345" w:rsidP="00E21952">
            <w:pPr>
              <w:rPr>
                <w:b/>
                <w:sz w:val="22"/>
                <w:szCs w:val="22"/>
              </w:rPr>
            </w:pPr>
          </w:p>
          <w:p w:rsidR="00BF3F48" w:rsidRDefault="00BF3F48" w:rsidP="00E64A62">
            <w:pPr>
              <w:rPr>
                <w:sz w:val="22"/>
                <w:szCs w:val="22"/>
              </w:rPr>
            </w:pPr>
          </w:p>
          <w:p w:rsidR="00BF3F48" w:rsidRDefault="00BF3F48" w:rsidP="00E64A62">
            <w:pPr>
              <w:rPr>
                <w:sz w:val="22"/>
                <w:szCs w:val="22"/>
              </w:rPr>
            </w:pPr>
          </w:p>
          <w:p w:rsidR="00BF3F48" w:rsidRPr="00B17A5E" w:rsidRDefault="00BF3F48" w:rsidP="00E64A62">
            <w:pPr>
              <w:rPr>
                <w:sz w:val="22"/>
                <w:szCs w:val="22"/>
              </w:rPr>
            </w:pPr>
          </w:p>
        </w:tc>
      </w:tr>
    </w:tbl>
    <w:p w:rsidR="00E21952" w:rsidRDefault="00E21952" w:rsidP="00A90F4E"/>
    <w:sectPr w:rsidR="00E219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AF04CD"/>
    <w:multiLevelType w:val="hybridMultilevel"/>
    <w:tmpl w:val="993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2A400B"/>
    <w:multiLevelType w:val="hybridMultilevel"/>
    <w:tmpl w:val="2BF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A02346"/>
    <w:multiLevelType w:val="hybridMultilevel"/>
    <w:tmpl w:val="020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9"/>
  </w:num>
  <w:num w:numId="5">
    <w:abstractNumId w:val="16"/>
  </w:num>
  <w:num w:numId="6">
    <w:abstractNumId w:val="8"/>
  </w:num>
  <w:num w:numId="7">
    <w:abstractNumId w:val="2"/>
  </w:num>
  <w:num w:numId="8">
    <w:abstractNumId w:val="6"/>
  </w:num>
  <w:num w:numId="9">
    <w:abstractNumId w:val="10"/>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19"/>
  </w:num>
  <w:num w:numId="18">
    <w:abstractNumId w:val="18"/>
  </w:num>
  <w:num w:numId="19">
    <w:abstractNumId w:val="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2725"/>
    <w:rsid w:val="00043B0D"/>
    <w:rsid w:val="0005151A"/>
    <w:rsid w:val="000617BF"/>
    <w:rsid w:val="00074C4C"/>
    <w:rsid w:val="00074CB6"/>
    <w:rsid w:val="00092549"/>
    <w:rsid w:val="00097FED"/>
    <w:rsid w:val="000A5504"/>
    <w:rsid w:val="000E29E5"/>
    <w:rsid w:val="000E4EAE"/>
    <w:rsid w:val="000E58FF"/>
    <w:rsid w:val="000F0515"/>
    <w:rsid w:val="000F3997"/>
    <w:rsid w:val="000F4DEF"/>
    <w:rsid w:val="000F5DD5"/>
    <w:rsid w:val="001007EB"/>
    <w:rsid w:val="00100DE2"/>
    <w:rsid w:val="001048DD"/>
    <w:rsid w:val="00115571"/>
    <w:rsid w:val="00115D81"/>
    <w:rsid w:val="001162E6"/>
    <w:rsid w:val="00117904"/>
    <w:rsid w:val="001249F8"/>
    <w:rsid w:val="00157F83"/>
    <w:rsid w:val="00170FCA"/>
    <w:rsid w:val="00185B24"/>
    <w:rsid w:val="00197948"/>
    <w:rsid w:val="001B3F08"/>
    <w:rsid w:val="001C4127"/>
    <w:rsid w:val="001F780C"/>
    <w:rsid w:val="00207314"/>
    <w:rsid w:val="00211DCA"/>
    <w:rsid w:val="00212B82"/>
    <w:rsid w:val="002472EF"/>
    <w:rsid w:val="00252801"/>
    <w:rsid w:val="00252DF6"/>
    <w:rsid w:val="00256494"/>
    <w:rsid w:val="00260748"/>
    <w:rsid w:val="0029681A"/>
    <w:rsid w:val="002C2DC1"/>
    <w:rsid w:val="002D7253"/>
    <w:rsid w:val="002F64ED"/>
    <w:rsid w:val="00317051"/>
    <w:rsid w:val="00352C2D"/>
    <w:rsid w:val="00354693"/>
    <w:rsid w:val="0036134D"/>
    <w:rsid w:val="00370C82"/>
    <w:rsid w:val="003A5BEE"/>
    <w:rsid w:val="003B4375"/>
    <w:rsid w:val="003C1721"/>
    <w:rsid w:val="003C7749"/>
    <w:rsid w:val="003E286C"/>
    <w:rsid w:val="00411D9A"/>
    <w:rsid w:val="00463B15"/>
    <w:rsid w:val="00471F14"/>
    <w:rsid w:val="00473755"/>
    <w:rsid w:val="00492FFD"/>
    <w:rsid w:val="0049613A"/>
    <w:rsid w:val="004A02EB"/>
    <w:rsid w:val="004A1EC6"/>
    <w:rsid w:val="004B3ADC"/>
    <w:rsid w:val="004C65D7"/>
    <w:rsid w:val="004D1644"/>
    <w:rsid w:val="004F5605"/>
    <w:rsid w:val="004F6DA9"/>
    <w:rsid w:val="00505BB7"/>
    <w:rsid w:val="005251AC"/>
    <w:rsid w:val="00526F30"/>
    <w:rsid w:val="0055449D"/>
    <w:rsid w:val="00560994"/>
    <w:rsid w:val="00562ADF"/>
    <w:rsid w:val="00594ED9"/>
    <w:rsid w:val="005C7775"/>
    <w:rsid w:val="005D41FE"/>
    <w:rsid w:val="005F4273"/>
    <w:rsid w:val="006052F5"/>
    <w:rsid w:val="0062395B"/>
    <w:rsid w:val="00643867"/>
    <w:rsid w:val="00657E76"/>
    <w:rsid w:val="006621F6"/>
    <w:rsid w:val="006675EE"/>
    <w:rsid w:val="00692919"/>
    <w:rsid w:val="006C235D"/>
    <w:rsid w:val="006D3E63"/>
    <w:rsid w:val="006E2AE2"/>
    <w:rsid w:val="00705FD7"/>
    <w:rsid w:val="00715D74"/>
    <w:rsid w:val="007231AA"/>
    <w:rsid w:val="00727B79"/>
    <w:rsid w:val="007527E2"/>
    <w:rsid w:val="007865CA"/>
    <w:rsid w:val="00791361"/>
    <w:rsid w:val="007A7C97"/>
    <w:rsid w:val="0080030C"/>
    <w:rsid w:val="00815D8B"/>
    <w:rsid w:val="00820A6A"/>
    <w:rsid w:val="00830ED2"/>
    <w:rsid w:val="00850F78"/>
    <w:rsid w:val="00854E67"/>
    <w:rsid w:val="008750D8"/>
    <w:rsid w:val="00881893"/>
    <w:rsid w:val="00882B22"/>
    <w:rsid w:val="008A7CBA"/>
    <w:rsid w:val="008B7221"/>
    <w:rsid w:val="008C6E9C"/>
    <w:rsid w:val="00982146"/>
    <w:rsid w:val="009D29FB"/>
    <w:rsid w:val="009E2CFB"/>
    <w:rsid w:val="009F4345"/>
    <w:rsid w:val="00A43AE7"/>
    <w:rsid w:val="00A73445"/>
    <w:rsid w:val="00A90F4E"/>
    <w:rsid w:val="00AD17B3"/>
    <w:rsid w:val="00AE2859"/>
    <w:rsid w:val="00B02609"/>
    <w:rsid w:val="00B02A42"/>
    <w:rsid w:val="00B11330"/>
    <w:rsid w:val="00B11B60"/>
    <w:rsid w:val="00B17136"/>
    <w:rsid w:val="00B17A5E"/>
    <w:rsid w:val="00B460DA"/>
    <w:rsid w:val="00B47890"/>
    <w:rsid w:val="00B50362"/>
    <w:rsid w:val="00B524A8"/>
    <w:rsid w:val="00B804D7"/>
    <w:rsid w:val="00BC079F"/>
    <w:rsid w:val="00BD7766"/>
    <w:rsid w:val="00BE4DF3"/>
    <w:rsid w:val="00BF3F48"/>
    <w:rsid w:val="00BF5391"/>
    <w:rsid w:val="00C54035"/>
    <w:rsid w:val="00C62B90"/>
    <w:rsid w:val="00C801BF"/>
    <w:rsid w:val="00CB226D"/>
    <w:rsid w:val="00CC0DC3"/>
    <w:rsid w:val="00CE2BB0"/>
    <w:rsid w:val="00CE7540"/>
    <w:rsid w:val="00CF5C74"/>
    <w:rsid w:val="00D13F86"/>
    <w:rsid w:val="00D16310"/>
    <w:rsid w:val="00D21DA9"/>
    <w:rsid w:val="00D32186"/>
    <w:rsid w:val="00D35B95"/>
    <w:rsid w:val="00D83379"/>
    <w:rsid w:val="00DB2660"/>
    <w:rsid w:val="00DB47D8"/>
    <w:rsid w:val="00DE01AD"/>
    <w:rsid w:val="00DE6C2C"/>
    <w:rsid w:val="00E00970"/>
    <w:rsid w:val="00E17D52"/>
    <w:rsid w:val="00E213E6"/>
    <w:rsid w:val="00E21952"/>
    <w:rsid w:val="00E253DF"/>
    <w:rsid w:val="00E37A32"/>
    <w:rsid w:val="00E41063"/>
    <w:rsid w:val="00E52857"/>
    <w:rsid w:val="00E54B67"/>
    <w:rsid w:val="00E64A62"/>
    <w:rsid w:val="00E7512A"/>
    <w:rsid w:val="00EA74D2"/>
    <w:rsid w:val="00ED518F"/>
    <w:rsid w:val="00EF3E6B"/>
    <w:rsid w:val="00F05C86"/>
    <w:rsid w:val="00F7041B"/>
    <w:rsid w:val="00F70AC3"/>
    <w:rsid w:val="00F745E0"/>
    <w:rsid w:val="00FE01A5"/>
    <w:rsid w:val="00FE2B30"/>
    <w:rsid w:val="00FF175A"/>
    <w:rsid w:val="00FF4C4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5B02-644E-441C-A163-F2F9040C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2</cp:revision>
  <dcterms:created xsi:type="dcterms:W3CDTF">2015-03-25T09:55:00Z</dcterms:created>
  <dcterms:modified xsi:type="dcterms:W3CDTF">2015-03-25T09:55:00Z</dcterms:modified>
</cp:coreProperties>
</file>